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1462" w14:textId="77777777" w:rsidR="00861F59" w:rsidRPr="0022747C" w:rsidRDefault="00861F59" w:rsidP="00861F59">
      <w:pPr>
        <w:spacing w:line="240" w:lineRule="auto"/>
        <w:jc w:val="center"/>
        <w:rPr>
          <w:rFonts w:ascii="Times New Roman" w:eastAsia="Times New Roman" w:hAnsi="Times New Roman"/>
          <w:b/>
          <w:bCs/>
          <w:sz w:val="24"/>
          <w:szCs w:val="24"/>
          <w:lang w:eastAsia="tr-TR"/>
        </w:rPr>
      </w:pPr>
      <w:r w:rsidRPr="0022747C">
        <w:rPr>
          <w:rFonts w:ascii="Times New Roman" w:eastAsia="Times New Roman" w:hAnsi="Times New Roman"/>
          <w:b/>
          <w:bCs/>
          <w:sz w:val="24"/>
          <w:szCs w:val="24"/>
          <w:lang w:eastAsia="tr-TR"/>
        </w:rPr>
        <w:t>BAŞVURU KILAVUZU</w:t>
      </w:r>
    </w:p>
    <w:p w14:paraId="225AC979" w14:textId="77777777" w:rsidR="006A6767" w:rsidRPr="0022747C" w:rsidRDefault="006A6767" w:rsidP="006A6767">
      <w:pPr>
        <w:spacing w:line="240" w:lineRule="auto"/>
        <w:rPr>
          <w:rFonts w:ascii="Times New Roman" w:eastAsia="Times New Roman" w:hAnsi="Times New Roman" w:cs="Times New Roman"/>
          <w:b/>
          <w:bCs/>
          <w:sz w:val="24"/>
          <w:szCs w:val="24"/>
          <w:lang w:eastAsia="tr-TR"/>
        </w:rPr>
      </w:pPr>
      <w:r w:rsidRPr="0022747C">
        <w:rPr>
          <w:rFonts w:ascii="Times New Roman" w:eastAsia="Times New Roman" w:hAnsi="Times New Roman" w:cs="Times New Roman"/>
          <w:b/>
          <w:bCs/>
          <w:sz w:val="24"/>
          <w:szCs w:val="24"/>
          <w:lang w:eastAsia="tr-TR"/>
        </w:rPr>
        <w:t>1.A</w:t>
      </w:r>
      <w:r w:rsidR="004128BA" w:rsidRPr="0022747C">
        <w:rPr>
          <w:rFonts w:ascii="Times New Roman" w:eastAsia="Times New Roman" w:hAnsi="Times New Roman" w:cs="Times New Roman"/>
          <w:b/>
          <w:bCs/>
          <w:sz w:val="24"/>
          <w:szCs w:val="24"/>
          <w:lang w:eastAsia="tr-TR"/>
        </w:rPr>
        <w:t>çıklamalar</w:t>
      </w:r>
    </w:p>
    <w:p w14:paraId="0FEFE095"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 xml:space="preserve">Adayların başvuru ücretini bankaya yatırmadan önce açıklamaları dikkatli bir şekilde okumaları gerekmektedir. </w:t>
      </w:r>
      <w:r w:rsidR="00812512">
        <w:rPr>
          <w:rFonts w:ascii="Times New Roman" w:eastAsia="Calibri" w:hAnsi="Times New Roman" w:cs="Times New Roman"/>
        </w:rPr>
        <w:t xml:space="preserve">Birden fazla programa yapılan başvurularda her program için ayrı başvuru ücreti ödenmelidir. </w:t>
      </w:r>
      <w:r w:rsidRPr="000540E0">
        <w:rPr>
          <w:rFonts w:ascii="Times New Roman" w:eastAsia="Calibri" w:hAnsi="Times New Roman" w:cs="Times New Roman"/>
        </w:rPr>
        <w:t>Geçersiz başvuru, başarısız olma durumu veya başka bir nedenle başvuru ücreti iade edilmez.</w:t>
      </w:r>
    </w:p>
    <w:p w14:paraId="00875B65"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Ön değerlendirme puanı hesaplanırken ALES puanının % 50’si, mezuniyet notunun %10’u ve varsa yabancı dil puanının %20’si esas alınır. Yabancı dil sonuç belgesini kayıt sistemine yüklemeyen adayların yabancı dil puanı sıfır (0) olarak hesaplanır.</w:t>
      </w:r>
    </w:p>
    <w:p w14:paraId="63C9EC0F"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 xml:space="preserve">İlgili Anabilim Dalı için belirlenen kontenjanın 3 katı aday Bilimsel Değerlendirme Sınavına çağrılır. </w:t>
      </w:r>
    </w:p>
    <w:p w14:paraId="5471E865"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Evrakları eksik veya hatalı olan adayların başvurusu kabul edilmez.</w:t>
      </w:r>
    </w:p>
    <w:p w14:paraId="30ED540B" w14:textId="77777777" w:rsidR="00861F59" w:rsidRPr="00722C0E"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Alan dışından başvurusu kabul edilen Yüksek Lisans ve Doktora Programlarına kayıt hakkı kazanan öğrenciler için ilgili Anabilim/Anasanat/Bilim Dalı kararı ile Bilimsel Hazırlık Programı uygulanır. </w:t>
      </w:r>
    </w:p>
    <w:p w14:paraId="1BBDEC4F"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Enstitü Müdürlüğü, mücbir sebepler durumunda ilanda belirtilen başvuru takvimi, sınav yöntemi, kayıt şekli ve tarihinde güncelleme yapabilir.</w:t>
      </w:r>
    </w:p>
    <w:p w14:paraId="601F6305" w14:textId="77777777"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Adayların başvuru, sınav, kayıtla ilgili bilgilendirme ve duyuruları Enstitü web sayfasından takip etmeleri gerekmektedir.</w:t>
      </w:r>
    </w:p>
    <w:p w14:paraId="2F26AC3B" w14:textId="77777777" w:rsidR="006A6767" w:rsidRPr="006958F4" w:rsidRDefault="00861F59" w:rsidP="006958F4">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Lisansüstü programlara kayıt yaptıran öğrenciler bir yıl süreyle isteğe bağlı yabancı dil (İngilizce) h</w:t>
      </w:r>
      <w:r w:rsidR="007B339B">
        <w:rPr>
          <w:rFonts w:ascii="Times New Roman" w:eastAsia="Calibri" w:hAnsi="Times New Roman" w:cs="Times New Roman"/>
        </w:rPr>
        <w:t>azırlık eğitimi alabilirler</w:t>
      </w:r>
      <w:r w:rsidRPr="000540E0">
        <w:rPr>
          <w:rFonts w:ascii="Times New Roman" w:eastAsia="Calibri" w:hAnsi="Times New Roman" w:cs="Times New Roman"/>
        </w:rPr>
        <w:t xml:space="preserve">. İsteğe bağlı yabancı dil hazırlık programında geçirilen süre lisansüstü programın eğitim süresine dâhil edilmeyecektir. </w:t>
      </w:r>
    </w:p>
    <w:p w14:paraId="79AA1F1C" w14:textId="77777777" w:rsidR="00BC3841" w:rsidRDefault="00BC3841" w:rsidP="009208DE">
      <w:pPr>
        <w:spacing w:after="0" w:line="360" w:lineRule="auto"/>
        <w:contextualSpacing/>
        <w:jc w:val="both"/>
        <w:rPr>
          <w:rFonts w:ascii="Times New Roman" w:eastAsia="Calibri" w:hAnsi="Times New Roman" w:cs="Times New Roman"/>
          <w:b/>
          <w:sz w:val="24"/>
          <w:szCs w:val="24"/>
        </w:rPr>
      </w:pPr>
    </w:p>
    <w:p w14:paraId="0E78608C"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2</w:t>
      </w:r>
      <w:r w:rsidR="009208DE" w:rsidRPr="0022747C">
        <w:rPr>
          <w:rFonts w:ascii="Times New Roman" w:eastAsia="Calibri" w:hAnsi="Times New Roman" w:cs="Times New Roman"/>
          <w:b/>
          <w:sz w:val="24"/>
          <w:szCs w:val="24"/>
        </w:rPr>
        <w:t>. Yüksek Lisans Programı Başvurularında Aranacak Şartlar</w:t>
      </w:r>
    </w:p>
    <w:p w14:paraId="3B1C9993" w14:textId="77777777" w:rsidR="00AC5834" w:rsidRDefault="007B339B"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İlana b</w:t>
      </w:r>
      <w:r w:rsidR="009208DE" w:rsidRPr="00AC5834">
        <w:rPr>
          <w:rFonts w:ascii="Times New Roman" w:eastAsia="Calibri" w:hAnsi="Times New Roman" w:cs="Times New Roman"/>
        </w:rPr>
        <w:t xml:space="preserve">aşvuracak adayların bir lisans diplomasına sahip olmaları gerekir. </w:t>
      </w:r>
    </w:p>
    <w:p w14:paraId="533C7784" w14:textId="77777777" w:rsidR="009208DE"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Tezli Yüksek Lisans programlarında ö</w:t>
      </w:r>
      <w:r w:rsidR="009208DE" w:rsidRPr="00AC5834">
        <w:rPr>
          <w:rFonts w:ascii="Times New Roman" w:eastAsia="Calibri" w:hAnsi="Times New Roman" w:cs="Times New Roman"/>
        </w:rPr>
        <w:t xml:space="preserve">zel şart belirtilmeyen Anabilim/Anasanat/Bilim Dalları dışındaki programlara başvuracak adayların </w:t>
      </w:r>
      <w:proofErr w:type="spellStart"/>
      <w:r w:rsidR="009208DE" w:rsidRPr="00AC5834">
        <w:rPr>
          <w:rFonts w:ascii="Times New Roman" w:eastAsia="Calibri" w:hAnsi="Times New Roman" w:cs="Times New Roman"/>
        </w:rPr>
        <w:t>ALES’ten</w:t>
      </w:r>
      <w:proofErr w:type="spellEnd"/>
      <w:r w:rsidR="009208DE" w:rsidRPr="00AC5834">
        <w:rPr>
          <w:rFonts w:ascii="Times New Roman" w:eastAsia="Calibri" w:hAnsi="Times New Roman" w:cs="Times New Roman"/>
        </w:rPr>
        <w:t xml:space="preserve"> ilgili puan türünden en az 55 puan almış olmaları gerekir. </w:t>
      </w:r>
    </w:p>
    <w:p w14:paraId="51C1D7FF" w14:textId="77777777" w:rsidR="00FC7B4C" w:rsidRPr="00AC5834"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 xml:space="preserve">Tezsiz Yüksek Lisans programlarına başvuracak adaylardan ALES şartı aranmaz. Bu programa başvuran adaylara Bilimsel Değerlendirme Sınavı </w:t>
      </w:r>
      <w:r w:rsidR="00F40E84">
        <w:rPr>
          <w:rFonts w:ascii="Times New Roman" w:eastAsia="Calibri" w:hAnsi="Times New Roman" w:cs="Times New Roman"/>
        </w:rPr>
        <w:t>yapılmaz, sadece mezuniyet notu</w:t>
      </w:r>
      <w:r>
        <w:rPr>
          <w:rFonts w:ascii="Times New Roman" w:eastAsia="Calibri" w:hAnsi="Times New Roman" w:cs="Times New Roman"/>
        </w:rPr>
        <w:t xml:space="preserve"> sıralamasına göre </w:t>
      </w:r>
      <w:r w:rsidR="00F40E84">
        <w:rPr>
          <w:rFonts w:ascii="Times New Roman" w:eastAsia="Calibri" w:hAnsi="Times New Roman" w:cs="Times New Roman"/>
        </w:rPr>
        <w:t>yerleştirme yapılır.</w:t>
      </w:r>
    </w:p>
    <w:p w14:paraId="148831B3" w14:textId="77777777" w:rsidR="00BC3841" w:rsidRDefault="00BC3841" w:rsidP="009208DE">
      <w:pPr>
        <w:spacing w:after="0" w:line="360" w:lineRule="auto"/>
        <w:contextualSpacing/>
        <w:jc w:val="both"/>
        <w:rPr>
          <w:rFonts w:ascii="Times New Roman" w:eastAsia="Calibri" w:hAnsi="Times New Roman" w:cs="Times New Roman"/>
          <w:b/>
          <w:sz w:val="24"/>
          <w:szCs w:val="24"/>
        </w:rPr>
      </w:pPr>
    </w:p>
    <w:p w14:paraId="47E74E42"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3</w:t>
      </w:r>
      <w:r w:rsidR="009208DE" w:rsidRPr="0022747C">
        <w:rPr>
          <w:rFonts w:ascii="Times New Roman" w:eastAsia="Calibri" w:hAnsi="Times New Roman" w:cs="Times New Roman"/>
          <w:b/>
          <w:sz w:val="24"/>
          <w:szCs w:val="24"/>
        </w:rPr>
        <w:t>. Doktora Programı Başvurularında Aranacak Şartlar</w:t>
      </w:r>
    </w:p>
    <w:p w14:paraId="0FB21697" w14:textId="77777777" w:rsidR="009208DE" w:rsidRPr="00722C0E" w:rsidRDefault="00205744" w:rsidP="009208DE">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Adayların y</w:t>
      </w:r>
      <w:r w:rsidR="009208DE" w:rsidRPr="00722C0E">
        <w:rPr>
          <w:rFonts w:ascii="Times New Roman" w:eastAsia="Calibri" w:hAnsi="Times New Roman" w:cs="Times New Roman"/>
        </w:rPr>
        <w:t>üksek lisans mezuniyet notunun; 100 tam puan üzerinden en az 66 ve 4 tam puan üzerinden en az 2,5 olması gerekir.</w:t>
      </w:r>
    </w:p>
    <w:p w14:paraId="3E1965D0" w14:textId="77777777"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ilgili puan türünde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en az 55 puan almış olmaları gerekir. </w:t>
      </w:r>
    </w:p>
    <w:p w14:paraId="6F63B6EC" w14:textId="77777777" w:rsidR="009208DE" w:rsidRDefault="009208DE" w:rsidP="009208DE">
      <w:pPr>
        <w:numPr>
          <w:ilvl w:val="0"/>
          <w:numId w:val="3"/>
        </w:numPr>
        <w:spacing w:after="0" w:line="360" w:lineRule="auto"/>
        <w:ind w:left="567"/>
        <w:jc w:val="both"/>
        <w:rPr>
          <w:rFonts w:ascii="Times New Roman" w:eastAsia="Calibri" w:hAnsi="Times New Roman" w:cs="Times New Roman"/>
        </w:rPr>
      </w:pPr>
      <w:r w:rsidRPr="00722C0E">
        <w:rPr>
          <w:rFonts w:ascii="Times New Roman" w:eastAsia="Calibri" w:hAnsi="Times New Roman" w:cs="Times New Roman"/>
        </w:rPr>
        <w:t xml:space="preserve">Anadilleri dışında YÖK tarafından kabul edilen merkezi yabancı dil sınavları ile eşdeğerliği kabul edilen uluslararası yabancı dil sınavlarından en az 55 puan veya ÖSYM tarafından eşdeğerliği kabul edilen </w:t>
      </w:r>
      <w:r w:rsidRPr="00722C0E">
        <w:rPr>
          <w:rFonts w:ascii="Times New Roman" w:eastAsia="Calibri" w:hAnsi="Times New Roman" w:cs="Times New Roman"/>
        </w:rPr>
        <w:lastRenderedPageBreak/>
        <w:t>uluslararası yabancı dil sınavlarından bu puana eşdeğer bir puanı belirtir yabancı dil belgesinin olması gerekir.</w:t>
      </w:r>
    </w:p>
    <w:p w14:paraId="5F6D7E2F" w14:textId="77777777" w:rsidR="00BC3841" w:rsidRPr="00722C0E" w:rsidRDefault="00BC3841" w:rsidP="0022747C">
      <w:pPr>
        <w:spacing w:after="0" w:line="360" w:lineRule="auto"/>
        <w:ind w:left="567"/>
        <w:jc w:val="both"/>
        <w:rPr>
          <w:rFonts w:ascii="Times New Roman" w:eastAsia="Calibri" w:hAnsi="Times New Roman" w:cs="Times New Roman"/>
        </w:rPr>
      </w:pPr>
    </w:p>
    <w:p w14:paraId="068EB40F"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4</w:t>
      </w:r>
      <w:r w:rsidR="009208DE" w:rsidRPr="0022747C">
        <w:rPr>
          <w:rFonts w:ascii="Times New Roman" w:eastAsia="Calibri" w:hAnsi="Times New Roman" w:cs="Times New Roman"/>
          <w:b/>
          <w:sz w:val="24"/>
          <w:szCs w:val="24"/>
        </w:rPr>
        <w:t>. Daha Önce Bir Doktora Programını Tamamlamış Adayların Başvuruları</w:t>
      </w:r>
    </w:p>
    <w:p w14:paraId="2B9E54E7" w14:textId="77777777" w:rsidR="009208DE" w:rsidRDefault="009208DE" w:rsidP="009208DE">
      <w:p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Yüksek Öğretim Kurulu tarafından 14 Nisan 2020 tarihinde Lisansüstü Eğitim ve Öğretim Yönetmeliğinde yapılan değişiklik gereği daha önce herhangi bir doktora/ sanatta yeterlilik/ tıpta uzmanlık/ diş hekimliğinde uzmanlık/ veteriner hekimliğinde uzmanlık/ eczacılıkta uzmanlık mezuniyetlerini tamamlamış adayların lisansüstü programlara başvurmaları halinde bu adaylar içi</w:t>
      </w:r>
      <w:r w:rsidR="00BC3841">
        <w:rPr>
          <w:rFonts w:ascii="Times New Roman" w:eastAsia="Calibri" w:hAnsi="Times New Roman" w:cs="Times New Roman"/>
        </w:rPr>
        <w:t>n ALES puan şartı aranmaz</w:t>
      </w:r>
      <w:r w:rsidRPr="00722C0E">
        <w:rPr>
          <w:rFonts w:ascii="Times New Roman" w:eastAsia="Calibri" w:hAnsi="Times New Roman" w:cs="Times New Roman"/>
        </w:rPr>
        <w:t xml:space="preserve">. Bu kapsamda olup lisansüstü programlara başvuran adayların puan hesaplamalarında ALES Puanı olanlar için ibraz ettikleri puan üzerinden, ALES Puanı olmayanlar için başvurdukları program türü için </w:t>
      </w:r>
      <w:r w:rsidRPr="00722C0E">
        <w:rPr>
          <w:rFonts w:ascii="Times New Roman" w:eastAsia="Calibri" w:hAnsi="Times New Roman" w:cs="Times New Roman"/>
          <w:shd w:val="clear" w:color="auto" w:fill="FFFFFF" w:themeFill="background1"/>
        </w:rPr>
        <w:t>ALES puanı 70</w:t>
      </w:r>
      <w:r w:rsidRPr="00722C0E">
        <w:rPr>
          <w:rFonts w:ascii="Times New Roman" w:eastAsia="Calibri" w:hAnsi="Times New Roman" w:cs="Times New Roman"/>
        </w:rPr>
        <w:t xml:space="preserve"> olarak hesaplanacaktır. Bu kapsamdaki adaylar için Giriş Puanı oluşturulacak ve her bir program için belirlenen kontenjan kadar öğrenci kabulü yapılacaktır.</w:t>
      </w:r>
    </w:p>
    <w:p w14:paraId="742BF742" w14:textId="77777777" w:rsidR="002E4111" w:rsidRPr="00FA2B5D" w:rsidRDefault="002E4111" w:rsidP="009208DE">
      <w:pPr>
        <w:spacing w:after="0" w:line="360" w:lineRule="auto"/>
        <w:contextualSpacing/>
        <w:jc w:val="both"/>
        <w:rPr>
          <w:rFonts w:ascii="Times New Roman" w:eastAsia="Calibri" w:hAnsi="Times New Roman" w:cs="Times New Roman"/>
          <w:color w:val="FF0000"/>
        </w:rPr>
      </w:pPr>
      <w:r w:rsidRPr="00FA2B5D">
        <w:rPr>
          <w:rFonts w:ascii="Times New Roman" w:eastAsia="Calibri" w:hAnsi="Times New Roman" w:cs="Times New Roman"/>
          <w:b/>
          <w:i/>
          <w:color w:val="FF0000"/>
        </w:rPr>
        <w:t>NOT:</w:t>
      </w:r>
      <w:r w:rsidRPr="00FA2B5D">
        <w:rPr>
          <w:rFonts w:ascii="Times New Roman" w:eastAsia="Calibri" w:hAnsi="Times New Roman" w:cs="Times New Roman"/>
          <w:color w:val="FF0000"/>
        </w:rPr>
        <w:t xml:space="preserve"> ALES puanı olmadan başvurun yapacak adayların Enstitümüz ile iletişime geçmesi gerekmektedir.</w:t>
      </w:r>
    </w:p>
    <w:p w14:paraId="55B99AE8"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5</w:t>
      </w:r>
      <w:r w:rsidR="009208DE" w:rsidRPr="0022747C">
        <w:rPr>
          <w:rFonts w:ascii="Times New Roman" w:eastAsia="Calibri" w:hAnsi="Times New Roman" w:cs="Times New Roman"/>
          <w:b/>
          <w:sz w:val="24"/>
          <w:szCs w:val="24"/>
        </w:rPr>
        <w:t>. Ön Değerlendirme Esasları</w:t>
      </w:r>
    </w:p>
    <w:p w14:paraId="4C78A0E7" w14:textId="77777777"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Başvuru yapan adaylar, puan sıralaması dikkate alınarak, ilgili program için belirtilen kontenjanın üç katı olacak şekilde Bilimsel Değerlendirme Sınavına çağrılır. Puan sıralaması yapılırken ALES puanının %50’si, lisans/yüksek lisans mezuniyet notunun %10’u ve yabancı dil sınavı puanının %20’si alınarak hesaplama yapılır. </w:t>
      </w:r>
    </w:p>
    <w:p w14:paraId="4AC1A9F7" w14:textId="77777777"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Ön değerlendirmede toplam puanları eşit olan adaylar, ALES, Lisans Mezuniyet Notu ve Yabancı Dil Puanı üstünlüğüne göre sıralanır.</w:t>
      </w:r>
    </w:p>
    <w:p w14:paraId="02A23FBA"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6</w:t>
      </w:r>
      <w:r w:rsidR="009208DE" w:rsidRPr="0022747C">
        <w:rPr>
          <w:rFonts w:ascii="Times New Roman" w:eastAsia="Calibri" w:hAnsi="Times New Roman" w:cs="Times New Roman"/>
          <w:b/>
          <w:sz w:val="24"/>
          <w:szCs w:val="24"/>
        </w:rPr>
        <w:t>. Yüksek Lisans/Doktora Programlarına Başvuru Sırasında İstenecek Belgeler</w:t>
      </w:r>
    </w:p>
    <w:p w14:paraId="257371A1" w14:textId="77777777"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w:t>
      </w:r>
      <w:r w:rsidR="007431DE">
        <w:rPr>
          <w:rFonts w:ascii="Times New Roman" w:eastAsia="Calibri" w:hAnsi="Times New Roman" w:cs="Times New Roman"/>
        </w:rPr>
        <w:t xml:space="preserve">ı veya Geçici Mezuniyet Belgesi, </w:t>
      </w:r>
      <w:r w:rsidRPr="00722C0E">
        <w:rPr>
          <w:rFonts w:ascii="Times New Roman" w:eastAsia="Calibri" w:hAnsi="Times New Roman" w:cs="Times New Roman"/>
        </w:rPr>
        <w:t>mezun durumundaki adaylar için mezun olduğunu gösterir transkript belgelerinin aslı</w:t>
      </w:r>
      <w:r w:rsidR="007431DE">
        <w:rPr>
          <w:rFonts w:ascii="Times New Roman" w:eastAsia="Calibri" w:hAnsi="Times New Roman" w:cs="Times New Roman"/>
        </w:rPr>
        <w:t xml:space="preserve"> veya</w:t>
      </w:r>
      <w:r w:rsidRPr="00722C0E">
        <w:rPr>
          <w:rFonts w:ascii="Times New Roman" w:eastAsia="Calibri" w:hAnsi="Times New Roman" w:cs="Times New Roman"/>
        </w:rPr>
        <w:t xml:space="preserve"> onaylı fotokopisi,</w:t>
      </w:r>
    </w:p>
    <w:p w14:paraId="58DAE3AA" w14:textId="77777777"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14:paraId="605CC7BF" w14:textId="77777777" w:rsid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belgesi (transkript),</w:t>
      </w:r>
    </w:p>
    <w:p w14:paraId="6267E62B" w14:textId="77777777" w:rsidR="007431DE" w:rsidRP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r w:rsidRPr="00766767">
        <w:rPr>
          <w:rFonts w:ascii="Times New Roman" w:eastAsia="Calibri" w:hAnsi="Times New Roman" w:cs="Times New Roman"/>
        </w:rPr>
        <w:t xml:space="preserve">Not döküm belgeleri 4’lük sisteme göre hazırlanmış adayların 100’lük sisteme çevrim işlemi YÖK eşdeğerlilik tablosu esas alınarak yapılır. </w:t>
      </w:r>
      <w:r w:rsidR="00766767" w:rsidRPr="00766767">
        <w:rPr>
          <w:rFonts w:ascii="Times New Roman" w:eastAsia="Calibri" w:hAnsi="Times New Roman" w:cs="Times New Roman"/>
        </w:rPr>
        <w:t>Kırşehir Ahi Evran Üniversitesi Mezunlarının çevirim işlemi Üniversite Senatosunun kabul ettiği tabloya göre yapılır.</w:t>
      </w:r>
    </w:p>
    <w:p w14:paraId="46F5DC28" w14:textId="77777777" w:rsidR="009208DE" w:rsidRPr="007431DE" w:rsidRDefault="009208DE" w:rsidP="00964A00">
      <w:pPr>
        <w:numPr>
          <w:ilvl w:val="0"/>
          <w:numId w:val="5"/>
        </w:numPr>
        <w:spacing w:after="0" w:line="360" w:lineRule="auto"/>
        <w:ind w:left="709" w:hanging="425"/>
        <w:contextualSpacing/>
        <w:jc w:val="both"/>
        <w:rPr>
          <w:rFonts w:ascii="Times New Roman" w:eastAsia="Calibri" w:hAnsi="Times New Roman" w:cs="Times New Roman"/>
          <w:b/>
        </w:rPr>
      </w:pPr>
      <w:r w:rsidRPr="007431DE">
        <w:rPr>
          <w:rFonts w:ascii="Times New Roman" w:eastAsia="Calibri" w:hAnsi="Times New Roman" w:cs="Times New Roman"/>
        </w:rPr>
        <w:t>ALES sonuç belgesi</w:t>
      </w:r>
      <w:r w:rsidRPr="007431DE">
        <w:rPr>
          <w:rFonts w:ascii="Times New Roman" w:eastAsia="Calibri" w:hAnsi="Times New Roman" w:cs="Times New Roman"/>
          <w:b/>
        </w:rPr>
        <w:t xml:space="preserve"> </w:t>
      </w:r>
      <w:r w:rsidRPr="007431DE">
        <w:rPr>
          <w:rFonts w:ascii="Times New Roman" w:eastAsia="Calibri" w:hAnsi="Times New Roman" w:cs="Times New Roman"/>
          <w:b/>
          <w:color w:val="FF0000"/>
        </w:rPr>
        <w:t>(</w:t>
      </w:r>
      <w:r w:rsidR="00A35CA7">
        <w:rPr>
          <w:rFonts w:ascii="Times New Roman" w:eastAsia="Calibri" w:hAnsi="Times New Roman" w:cs="Times New Roman"/>
          <w:b/>
          <w:color w:val="FF0000"/>
        </w:rPr>
        <w:t xml:space="preserve">Ocak </w:t>
      </w:r>
      <w:r w:rsidRPr="007431DE">
        <w:rPr>
          <w:rFonts w:ascii="Times New Roman" w:eastAsia="Calibri" w:hAnsi="Times New Roman" w:cs="Times New Roman"/>
          <w:b/>
          <w:color w:val="FF0000"/>
        </w:rPr>
        <w:t>20</w:t>
      </w:r>
      <w:r w:rsidR="00A35CA7">
        <w:rPr>
          <w:rFonts w:ascii="Times New Roman" w:eastAsia="Calibri" w:hAnsi="Times New Roman" w:cs="Times New Roman"/>
          <w:b/>
          <w:color w:val="FF0000"/>
        </w:rPr>
        <w:t>21</w:t>
      </w:r>
      <w:r w:rsidRPr="007431DE">
        <w:rPr>
          <w:rFonts w:ascii="Times New Roman" w:eastAsia="Calibri" w:hAnsi="Times New Roman" w:cs="Times New Roman"/>
          <w:b/>
          <w:color w:val="FF0000"/>
        </w:rPr>
        <w:t xml:space="preserve"> ve sonraki sınavlardan alınan sonuç belgeleri geçerlidir.)</w:t>
      </w:r>
    </w:p>
    <w:p w14:paraId="610BD0E2" w14:textId="77777777"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w:t>
      </w:r>
      <w:r w:rsidR="007431DE">
        <w:rPr>
          <w:rFonts w:ascii="Times New Roman" w:eastAsia="Calibri" w:hAnsi="Times New Roman" w:cs="Times New Roman"/>
        </w:rPr>
        <w:t>anları almış olması</w:t>
      </w:r>
      <w:r w:rsidR="00CF18F3">
        <w:rPr>
          <w:rFonts w:ascii="Times New Roman" w:eastAsia="Calibri" w:hAnsi="Times New Roman" w:cs="Times New Roman"/>
        </w:rPr>
        <w:t xml:space="preserve"> gerekir).</w:t>
      </w:r>
    </w:p>
    <w:p w14:paraId="1D594C97" w14:textId="77777777" w:rsidR="009208DE" w:rsidRPr="0022747C" w:rsidRDefault="004128BA" w:rsidP="009208DE">
      <w:pPr>
        <w:spacing w:after="0" w:line="360" w:lineRule="auto"/>
        <w:contextualSpacing/>
        <w:jc w:val="both"/>
        <w:rPr>
          <w:rFonts w:ascii="Times New Roman" w:eastAsia="Calibri" w:hAnsi="Times New Roman" w:cs="Times New Roman"/>
          <w:sz w:val="24"/>
          <w:szCs w:val="24"/>
        </w:rPr>
      </w:pPr>
      <w:r w:rsidRPr="0022747C">
        <w:rPr>
          <w:rFonts w:ascii="Times New Roman" w:eastAsia="Calibri" w:hAnsi="Times New Roman" w:cs="Times New Roman"/>
          <w:b/>
          <w:sz w:val="24"/>
          <w:szCs w:val="24"/>
        </w:rPr>
        <w:t>7</w:t>
      </w:r>
      <w:r w:rsidR="009208DE" w:rsidRPr="0022747C">
        <w:rPr>
          <w:rFonts w:ascii="Times New Roman" w:eastAsia="Calibri" w:hAnsi="Times New Roman" w:cs="Times New Roman"/>
          <w:b/>
          <w:sz w:val="24"/>
          <w:szCs w:val="24"/>
        </w:rPr>
        <w:t>.</w:t>
      </w:r>
      <w:r w:rsidR="009208DE" w:rsidRPr="0022747C">
        <w:rPr>
          <w:rFonts w:ascii="Times New Roman" w:eastAsia="Calibri" w:hAnsi="Times New Roman" w:cs="Times New Roman"/>
          <w:sz w:val="24"/>
          <w:szCs w:val="24"/>
        </w:rPr>
        <w:t xml:space="preserve"> </w:t>
      </w:r>
      <w:r w:rsidR="009208DE" w:rsidRPr="0022747C">
        <w:rPr>
          <w:rFonts w:ascii="Times New Roman" w:eastAsia="Calibri" w:hAnsi="Times New Roman" w:cs="Times New Roman"/>
          <w:b/>
          <w:sz w:val="24"/>
          <w:szCs w:val="24"/>
        </w:rPr>
        <w:t>Yüksek Lisans/Doktora Programlarına Kesin Kayıt Esnasında İstenecek Belgeler</w:t>
      </w:r>
    </w:p>
    <w:p w14:paraId="05DBF235"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aslı ya da onaylı fotokopisi.</w:t>
      </w:r>
    </w:p>
    <w:p w14:paraId="61E79B51"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14:paraId="0D3E57E2"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color w:val="FF0000"/>
        </w:rPr>
      </w:pPr>
      <w:r w:rsidRPr="00722C0E">
        <w:rPr>
          <w:rFonts w:ascii="Times New Roman" w:eastAsia="Calibri" w:hAnsi="Times New Roman" w:cs="Times New Roman"/>
        </w:rPr>
        <w:t xml:space="preserve">ALES sonuç belgesi. </w:t>
      </w:r>
      <w:r w:rsidRPr="00722C0E">
        <w:rPr>
          <w:rFonts w:ascii="Times New Roman" w:eastAsia="Calibri" w:hAnsi="Times New Roman" w:cs="Times New Roman"/>
          <w:color w:val="FF0000"/>
        </w:rPr>
        <w:t>(</w:t>
      </w:r>
      <w:r w:rsidR="00A35CA7">
        <w:rPr>
          <w:rFonts w:ascii="Times New Roman" w:eastAsia="Calibri" w:hAnsi="Times New Roman" w:cs="Times New Roman"/>
          <w:b/>
          <w:color w:val="FF0000"/>
        </w:rPr>
        <w:t>Ocak 2021</w:t>
      </w:r>
      <w:r w:rsidRPr="00722C0E">
        <w:rPr>
          <w:rFonts w:ascii="Times New Roman" w:eastAsia="Calibri" w:hAnsi="Times New Roman" w:cs="Times New Roman"/>
          <w:b/>
          <w:color w:val="FF0000"/>
        </w:rPr>
        <w:t xml:space="preserve"> ve sonraki sınavlardan alınan sonuç belgeleri geçerlidir.)</w:t>
      </w:r>
    </w:p>
    <w:p w14:paraId="2BBE2A55"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lastRenderedPageBreak/>
        <w:t>Yabancı Dil Belgesi aslı veya onaylı sureti (KPDS, ÜDS, YDS, YÖKDİL, E-YDS veya eşdeğerliği Üniversitelerarası Kurul tarafından belirlenen yabancı dil sınavlarından bu puanlara karşılık gelen puanları almış olmak gerekir).</w:t>
      </w:r>
    </w:p>
    <w:p w14:paraId="396ABF51"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Not Döküm Belgesi (Transkript) aslı veya onaylı fotokopisi.</w:t>
      </w:r>
    </w:p>
    <w:p w14:paraId="4F3A685B" w14:textId="77777777"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14:paraId="0EC25469" w14:textId="77777777"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8</w:t>
      </w:r>
      <w:r w:rsidR="009208DE" w:rsidRPr="0022747C">
        <w:rPr>
          <w:rFonts w:ascii="Times New Roman" w:eastAsia="Calibri" w:hAnsi="Times New Roman" w:cs="Times New Roman"/>
          <w:b/>
          <w:sz w:val="24"/>
          <w:szCs w:val="24"/>
        </w:rPr>
        <w:t>. Değerlendirme</w:t>
      </w:r>
    </w:p>
    <w:p w14:paraId="502D0275" w14:textId="77777777"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Ön değerlendirme sonucunda başarılı kabul edilen adayların belirtilen yer, gün ve saatte Bilimsel Değerlendirme Sınavına girmeleri gerekir. </w:t>
      </w:r>
      <w:r w:rsidRPr="00722C0E">
        <w:rPr>
          <w:rFonts w:ascii="Times New Roman" w:eastAsia="Calibri" w:hAnsi="Times New Roman" w:cs="Times New Roman"/>
          <w:b/>
          <w:u w:val="single"/>
        </w:rPr>
        <w:t>Bilimsel Değerlendirme Sınavı</w:t>
      </w:r>
      <w:r w:rsidRPr="00722C0E">
        <w:rPr>
          <w:rFonts w:ascii="Times New Roman" w:eastAsia="Calibri" w:hAnsi="Times New Roman" w:cs="Times New Roman"/>
        </w:rPr>
        <w:t xml:space="preserve"> ilgili Anabilim/Anasanat/ Bilim Dalının kararına göre </w:t>
      </w:r>
      <w:r w:rsidRPr="00722C0E">
        <w:rPr>
          <w:rFonts w:ascii="Times New Roman" w:eastAsia="Calibri" w:hAnsi="Times New Roman" w:cs="Times New Roman"/>
          <w:b/>
          <w:u w:val="single"/>
        </w:rPr>
        <w:t>yazılı ve/veya mülakat</w:t>
      </w:r>
      <w:r w:rsidRPr="00722C0E">
        <w:rPr>
          <w:rFonts w:ascii="Times New Roman" w:eastAsia="Calibri" w:hAnsi="Times New Roman" w:cs="Times New Roman"/>
        </w:rPr>
        <w:t xml:space="preserve"> şeklinde yapılabilir. İlgili Anabilim Dalının kararı ile herhangi bir sınav yapılmadan ön değerlendirme sıralamasına göre öğrenci alımı </w:t>
      </w:r>
      <w:r w:rsidR="00675DA8">
        <w:rPr>
          <w:rFonts w:ascii="Times New Roman" w:eastAsia="Calibri" w:hAnsi="Times New Roman" w:cs="Times New Roman"/>
        </w:rPr>
        <w:t xml:space="preserve">da </w:t>
      </w:r>
      <w:r w:rsidRPr="00722C0E">
        <w:rPr>
          <w:rFonts w:ascii="Times New Roman" w:eastAsia="Calibri" w:hAnsi="Times New Roman" w:cs="Times New Roman"/>
        </w:rPr>
        <w:t>yapılabilir.</w:t>
      </w:r>
    </w:p>
    <w:p w14:paraId="69C412D3" w14:textId="77777777"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Sınavına girmeyen adaylar ön değerlendirme puanlarına bakılmaksızın başarısız sayılır. Ancak Bilimsel Değerlendirme Sınavı yapılmayacağı ilan edilen programlara </w:t>
      </w:r>
      <w:r w:rsidRPr="00722C0E">
        <w:rPr>
          <w:rFonts w:ascii="Times New Roman" w:eastAsia="Times New Roman" w:hAnsi="Times New Roman" w:cs="Times New Roman"/>
          <w:lang w:eastAsia="tr-TR"/>
        </w:rPr>
        <w:t>Ön Değerlendirme sonucuna göre ilan edilen kontenjan sayısı kadar aday kayıt hakkı kazanır.</w:t>
      </w:r>
    </w:p>
    <w:p w14:paraId="22131E11" w14:textId="77777777"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Sınavının yazılı, mülakat veya her iki şekilde yapılması durumunda </w:t>
      </w:r>
      <w:r w:rsidR="00324EF2">
        <w:rPr>
          <w:rFonts w:ascii="Times New Roman" w:eastAsia="Calibri" w:hAnsi="Times New Roman" w:cs="Times New Roman"/>
        </w:rPr>
        <w:t>sınav</w:t>
      </w:r>
      <w:r w:rsidR="00324EF2" w:rsidRPr="00722C0E">
        <w:rPr>
          <w:rFonts w:ascii="Times New Roman" w:eastAsia="Calibri" w:hAnsi="Times New Roman" w:cs="Times New Roman"/>
        </w:rPr>
        <w:t xml:space="preserve"> </w:t>
      </w:r>
      <w:r w:rsidR="00324EF2">
        <w:rPr>
          <w:rFonts w:ascii="Times New Roman" w:eastAsia="Calibri" w:hAnsi="Times New Roman" w:cs="Times New Roman"/>
        </w:rPr>
        <w:t>puan ortalamasının</w:t>
      </w:r>
      <w:r w:rsidR="00324EF2" w:rsidRPr="00722C0E">
        <w:rPr>
          <w:rFonts w:ascii="Times New Roman" w:eastAsia="Calibri" w:hAnsi="Times New Roman" w:cs="Times New Roman"/>
        </w:rPr>
        <w:t xml:space="preserve"> </w:t>
      </w:r>
      <w:r w:rsidRPr="00722C0E">
        <w:rPr>
          <w:rFonts w:ascii="Times New Roman" w:eastAsia="Calibri" w:hAnsi="Times New Roman" w:cs="Times New Roman"/>
        </w:rPr>
        <w:t xml:space="preserve">Tezli Yüksek Lisans programları için 100 üzerinden en az </w:t>
      </w:r>
      <w:r w:rsidRPr="00722C0E">
        <w:rPr>
          <w:rFonts w:ascii="Times New Roman" w:eastAsia="Calibri" w:hAnsi="Times New Roman" w:cs="Times New Roman"/>
          <w:b/>
        </w:rPr>
        <w:t>60</w:t>
      </w:r>
      <w:r w:rsidRPr="00722C0E">
        <w:rPr>
          <w:rFonts w:ascii="Times New Roman" w:eastAsia="Calibri" w:hAnsi="Times New Roman" w:cs="Times New Roman"/>
        </w:rPr>
        <w:t xml:space="preserve">, Doktora programları için en az </w:t>
      </w:r>
      <w:r w:rsidRPr="00722C0E">
        <w:rPr>
          <w:rFonts w:ascii="Times New Roman" w:eastAsia="Calibri" w:hAnsi="Times New Roman" w:cs="Times New Roman"/>
          <w:b/>
        </w:rPr>
        <w:t>70</w:t>
      </w:r>
      <w:r w:rsidRPr="00722C0E">
        <w:rPr>
          <w:rFonts w:ascii="Times New Roman" w:eastAsia="Calibri" w:hAnsi="Times New Roman" w:cs="Times New Roman"/>
        </w:rPr>
        <w:t xml:space="preserve"> olması gerekir. Yazılı ve mülakat sınavının birlikte yapılması durumunda her iki sınavdan alınan puanların aritmetik ortalaması Bilimsel Değerlendirme Sınav sonucu olarak kabul edilir.</w:t>
      </w:r>
    </w:p>
    <w:p w14:paraId="52753DDA" w14:textId="77777777" w:rsidR="009208DE" w:rsidRPr="00722C0E" w:rsidRDefault="009208DE" w:rsidP="009208DE">
      <w:pPr>
        <w:numPr>
          <w:ilvl w:val="0"/>
          <w:numId w:val="7"/>
        </w:numPr>
        <w:tabs>
          <w:tab w:val="left" w:pos="284"/>
        </w:tabs>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Bilimsel Değerlendirme Sınavı sonucunda Toplam Başarı Puanları eşit olan adaylar, sırasıyla Bilimsel Değerlendirme Sınavı ve ALES puanı üstünlüğüne göre sıralanır.</w:t>
      </w:r>
    </w:p>
    <w:p w14:paraId="76D2BF91" w14:textId="77777777"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lisans programlarına başvuran adayların toplam başarı puanlarının hesaplanmasında ALES puanının %50’si, lisans mezuniyet notunun %10’u, yabancı dil puanının %20’si, Bilimsel Değerlendirme Sınavının %20’si dikkate alınır. Yabancı dil belgesi bulunmayan adayların, yabancı dil puanı sıfır (0) kabul edilir. </w:t>
      </w:r>
    </w:p>
    <w:p w14:paraId="0E0C02AF" w14:textId="77777777"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Doktora programlarına başvuran adayların toplam başarı puanlarının hesaplanmasında ALES puanının %50’si, yüksek lisans mezuniyet notunun %10’u, yabancı dil puanının %20’si, Bilimsel Değerlendirme sınavının %20’si dikkate alınır. </w:t>
      </w:r>
    </w:p>
    <w:p w14:paraId="7DCFA15A" w14:textId="77777777" w:rsidR="007F675E" w:rsidRPr="00722C0E" w:rsidRDefault="007F675E" w:rsidP="00EF12E1">
      <w:pPr>
        <w:spacing w:after="0"/>
        <w:rPr>
          <w:rFonts w:ascii="Times New Roman" w:hAnsi="Times New Roman" w:cs="Times New Roman"/>
        </w:rPr>
      </w:pPr>
    </w:p>
    <w:sectPr w:rsidR="007F675E" w:rsidRPr="00722C0E"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60617"/>
    <w:multiLevelType w:val="hybridMultilevel"/>
    <w:tmpl w:val="9630519E"/>
    <w:lvl w:ilvl="0" w:tplc="843ECD32">
      <w:start w:val="1"/>
      <w:numFmt w:val="decimal"/>
      <w:lvlText w:val="%1."/>
      <w:lvlJc w:val="left"/>
      <w:pPr>
        <w:ind w:left="1004" w:hanging="720"/>
      </w:pPr>
      <w:rPr>
        <w:rFonts w:hint="default"/>
        <w:b/>
      </w:rPr>
    </w:lvl>
    <w:lvl w:ilvl="1" w:tplc="33221A30">
      <w:start w:val="1"/>
      <w:numFmt w:val="decimal"/>
      <w:lvlText w:val="%2."/>
      <w:lvlJc w:val="left"/>
      <w:pPr>
        <w:ind w:left="1440" w:hanging="360"/>
      </w:pPr>
      <w:rPr>
        <w:rFonts w:ascii="Calibri" w:eastAsia="Calibri" w:hAnsi="Calibri" w:cs="Times New Roman"/>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734EC7"/>
    <w:multiLevelType w:val="hybridMultilevel"/>
    <w:tmpl w:val="90BAA178"/>
    <w:lvl w:ilvl="0" w:tplc="19263C32">
      <w:start w:val="1"/>
      <w:numFmt w:val="decimal"/>
      <w:lvlText w:val="%1."/>
      <w:lvlJc w:val="left"/>
      <w:pPr>
        <w:ind w:left="361" w:hanging="360"/>
      </w:pPr>
      <w:rPr>
        <w:rFonts w:hint="default"/>
        <w:b/>
        <w:i w:val="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9D"/>
    <w:rsid w:val="000540E0"/>
    <w:rsid w:val="001E45CB"/>
    <w:rsid w:val="00205744"/>
    <w:rsid w:val="0022747C"/>
    <w:rsid w:val="00232D6E"/>
    <w:rsid w:val="002E4111"/>
    <w:rsid w:val="00324EF2"/>
    <w:rsid w:val="004128BA"/>
    <w:rsid w:val="004229E6"/>
    <w:rsid w:val="004D339D"/>
    <w:rsid w:val="005E6B99"/>
    <w:rsid w:val="00675DA8"/>
    <w:rsid w:val="006958F4"/>
    <w:rsid w:val="006A6767"/>
    <w:rsid w:val="00701193"/>
    <w:rsid w:val="00722C0E"/>
    <w:rsid w:val="007431DE"/>
    <w:rsid w:val="00766767"/>
    <w:rsid w:val="007866C7"/>
    <w:rsid w:val="007A3EC4"/>
    <w:rsid w:val="007B339B"/>
    <w:rsid w:val="007F675E"/>
    <w:rsid w:val="00812512"/>
    <w:rsid w:val="00861F59"/>
    <w:rsid w:val="009208DE"/>
    <w:rsid w:val="009B2227"/>
    <w:rsid w:val="00A17679"/>
    <w:rsid w:val="00A35CA7"/>
    <w:rsid w:val="00A73476"/>
    <w:rsid w:val="00AC5834"/>
    <w:rsid w:val="00B27C79"/>
    <w:rsid w:val="00B73572"/>
    <w:rsid w:val="00B81386"/>
    <w:rsid w:val="00BB37A5"/>
    <w:rsid w:val="00BC3841"/>
    <w:rsid w:val="00CC2C29"/>
    <w:rsid w:val="00CD5752"/>
    <w:rsid w:val="00CF18F3"/>
    <w:rsid w:val="00EE7161"/>
    <w:rsid w:val="00EF12E1"/>
    <w:rsid w:val="00F40E84"/>
    <w:rsid w:val="00FA2B5D"/>
    <w:rsid w:val="00FC7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DF8B"/>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Serap SARAY</cp:lastModifiedBy>
  <cp:revision>2</cp:revision>
  <dcterms:created xsi:type="dcterms:W3CDTF">2026-01-05T05:39:00Z</dcterms:created>
  <dcterms:modified xsi:type="dcterms:W3CDTF">2026-01-05T05:39:00Z</dcterms:modified>
</cp:coreProperties>
</file>